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FAA" w:rsidRPr="00932440" w:rsidRDefault="00F43FAA" w:rsidP="00F43FAA">
      <w:pPr>
        <w:spacing w:line="360" w:lineRule="auto"/>
        <w:jc w:val="center"/>
        <w:rPr>
          <w:rFonts w:ascii="黑体" w:eastAsia="黑体" w:hAnsi="黑体" w:cs="宋体"/>
          <w:b/>
          <w:bCs/>
          <w:sz w:val="36"/>
          <w:szCs w:val="36"/>
        </w:rPr>
      </w:pPr>
      <w:r w:rsidRPr="00932440">
        <w:rPr>
          <w:rFonts w:ascii="黑体" w:eastAsia="黑体" w:hAnsi="黑体" w:cs="宋体" w:hint="eastAsia"/>
          <w:b/>
          <w:bCs/>
          <w:sz w:val="36"/>
          <w:szCs w:val="36"/>
        </w:rPr>
        <w:t>吉首大学</w:t>
      </w:r>
      <w:proofErr w:type="gramStart"/>
      <w:r w:rsidRPr="00932440">
        <w:rPr>
          <w:rFonts w:ascii="黑体" w:eastAsia="黑体" w:hAnsi="黑体" w:cs="宋体" w:hint="eastAsia"/>
          <w:b/>
          <w:bCs/>
          <w:sz w:val="36"/>
          <w:szCs w:val="36"/>
        </w:rPr>
        <w:t>慕课制作</w:t>
      </w:r>
      <w:proofErr w:type="gramEnd"/>
      <w:r w:rsidRPr="00932440">
        <w:rPr>
          <w:rFonts w:ascii="黑体" w:eastAsia="黑体" w:hAnsi="黑体" w:cs="宋体" w:hint="eastAsia"/>
          <w:b/>
          <w:bCs/>
          <w:sz w:val="36"/>
          <w:szCs w:val="36"/>
        </w:rPr>
        <w:t>基本要求</w:t>
      </w:r>
    </w:p>
    <w:p w:rsidR="00F43FAA" w:rsidRPr="001205C4" w:rsidRDefault="00F43FAA" w:rsidP="00F43FAA">
      <w:pPr>
        <w:numPr>
          <w:ilvl w:val="0"/>
          <w:numId w:val="1"/>
        </w:numPr>
        <w:spacing w:line="360" w:lineRule="auto"/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 w:rsidRPr="001205C4">
        <w:rPr>
          <w:rFonts w:ascii="宋体" w:hAnsi="宋体" w:cs="宋体" w:hint="eastAsia"/>
          <w:b/>
          <w:bCs/>
          <w:sz w:val="28"/>
          <w:szCs w:val="28"/>
        </w:rPr>
        <w:t>课程设计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1.课程主要负责人根据教学大纲和混合式教学要求，对课程进行整体教学设计。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2.</w:t>
      </w:r>
      <w:proofErr w:type="gramStart"/>
      <w:r w:rsidR="005669AA">
        <w:rPr>
          <w:rFonts w:ascii="宋体" w:hAnsi="宋体" w:cs="宋体" w:hint="eastAsia"/>
          <w:sz w:val="24"/>
          <w:szCs w:val="24"/>
        </w:rPr>
        <w:t>体现微课教学</w:t>
      </w:r>
      <w:proofErr w:type="gramEnd"/>
      <w:r w:rsidR="005669AA">
        <w:rPr>
          <w:rFonts w:ascii="宋体" w:hAnsi="宋体" w:cs="宋体" w:hint="eastAsia"/>
          <w:sz w:val="24"/>
          <w:szCs w:val="24"/>
        </w:rPr>
        <w:t>思想，以知识点组织基础教学内容，每个知识点的教学视频内容以</w:t>
      </w:r>
      <w:r w:rsidRPr="001205C4">
        <w:rPr>
          <w:rFonts w:ascii="宋体" w:hAnsi="宋体" w:cs="宋体" w:hint="eastAsia"/>
          <w:sz w:val="24"/>
          <w:szCs w:val="24"/>
        </w:rPr>
        <w:t>3-15分钟</w:t>
      </w:r>
      <w:r w:rsidR="005669AA">
        <w:rPr>
          <w:rFonts w:ascii="宋体" w:hAnsi="宋体" w:cs="宋体" w:hint="eastAsia"/>
          <w:sz w:val="24"/>
          <w:szCs w:val="24"/>
        </w:rPr>
        <w:t>为宜</w:t>
      </w:r>
      <w:r w:rsidRPr="001205C4">
        <w:rPr>
          <w:rFonts w:ascii="宋体" w:hAnsi="宋体" w:cs="宋体" w:hint="eastAsia"/>
          <w:sz w:val="24"/>
          <w:szCs w:val="24"/>
        </w:rPr>
        <w:t>。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3.以周为单位安排教学内容，提出进阶式学习要求，每门课程按照8-1</w:t>
      </w:r>
      <w:r w:rsidR="005669AA">
        <w:rPr>
          <w:rFonts w:ascii="宋体" w:hAnsi="宋体" w:cs="宋体" w:hint="eastAsia"/>
          <w:sz w:val="24"/>
          <w:szCs w:val="24"/>
        </w:rPr>
        <w:t>6</w:t>
      </w:r>
      <w:r w:rsidRPr="001205C4">
        <w:rPr>
          <w:rFonts w:ascii="宋体" w:hAnsi="宋体" w:cs="宋体" w:hint="eastAsia"/>
          <w:sz w:val="24"/>
          <w:szCs w:val="24"/>
        </w:rPr>
        <w:t>个教学周设计。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4.根据课程需要和教学团队具体情况选择课程模式。</w:t>
      </w:r>
      <w:r w:rsidR="00726041">
        <w:rPr>
          <w:rFonts w:ascii="宋体" w:hAnsi="宋体" w:cs="宋体" w:hint="eastAsia"/>
          <w:sz w:val="24"/>
          <w:szCs w:val="24"/>
        </w:rPr>
        <w:t>每门课程中可以综合使用各种视频类型</w:t>
      </w:r>
      <w:r w:rsidR="000D5520">
        <w:rPr>
          <w:rFonts w:ascii="宋体" w:hAnsi="宋体" w:cs="宋体" w:hint="eastAsia"/>
          <w:sz w:val="24"/>
          <w:szCs w:val="24"/>
        </w:rPr>
        <w:t>。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5.课程</w:t>
      </w:r>
      <w:r w:rsidR="00723A0F">
        <w:rPr>
          <w:rFonts w:ascii="宋体" w:hAnsi="宋体" w:cs="宋体" w:hint="eastAsia"/>
          <w:sz w:val="24"/>
          <w:szCs w:val="24"/>
        </w:rPr>
        <w:t>建设团队</w:t>
      </w:r>
      <w:r w:rsidRPr="001205C4">
        <w:rPr>
          <w:rFonts w:ascii="宋体" w:hAnsi="宋体" w:cs="宋体" w:hint="eastAsia"/>
          <w:sz w:val="24"/>
          <w:szCs w:val="24"/>
        </w:rPr>
        <w:t>教师确定课程章节和知识点，收集材料如：PPT、视频、文档、老师资料以及一些辅助课程的拓展资料。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6.</w:t>
      </w:r>
      <w:r w:rsidR="00723A0F" w:rsidRPr="001205C4">
        <w:rPr>
          <w:rFonts w:ascii="宋体" w:hAnsi="宋体" w:cs="宋体" w:hint="eastAsia"/>
          <w:sz w:val="24"/>
          <w:szCs w:val="24"/>
        </w:rPr>
        <w:t>课程</w:t>
      </w:r>
      <w:r w:rsidR="00723A0F">
        <w:rPr>
          <w:rFonts w:ascii="宋体" w:hAnsi="宋体" w:cs="宋体" w:hint="eastAsia"/>
          <w:sz w:val="24"/>
          <w:szCs w:val="24"/>
        </w:rPr>
        <w:t>建设团队</w:t>
      </w:r>
      <w:r w:rsidR="00723A0F" w:rsidRPr="001205C4">
        <w:rPr>
          <w:rFonts w:ascii="宋体" w:hAnsi="宋体" w:cs="宋体" w:hint="eastAsia"/>
          <w:sz w:val="24"/>
          <w:szCs w:val="24"/>
        </w:rPr>
        <w:t>教师</w:t>
      </w:r>
      <w:r w:rsidRPr="001205C4">
        <w:rPr>
          <w:rFonts w:ascii="宋体" w:hAnsi="宋体" w:cs="宋体" w:hint="eastAsia"/>
          <w:sz w:val="24"/>
          <w:szCs w:val="24"/>
        </w:rPr>
        <w:t>确定拍摄章节和知识点，根据课程内容进行策划制作效果，选择场地、服装搭配，协调拍摄注意事项等问题。</w:t>
      </w:r>
    </w:p>
    <w:p w:rsidR="00F43FAA" w:rsidRDefault="00F43FAA" w:rsidP="00F43FAA">
      <w:pPr>
        <w:spacing w:line="360" w:lineRule="auto"/>
        <w:ind w:firstLineChars="200" w:firstLine="480"/>
        <w:rPr>
          <w:rFonts w:ascii="Arial" w:hAnsi="Arial" w:cs="Arial" w:hint="eastAsia"/>
          <w:sz w:val="24"/>
          <w:szCs w:val="24"/>
          <w:shd w:val="clear" w:color="auto" w:fill="FFFFFF"/>
        </w:rPr>
      </w:pPr>
      <w:r w:rsidRPr="001205C4">
        <w:rPr>
          <w:rFonts w:ascii="宋体" w:hAnsi="宋体" w:cs="宋体" w:hint="eastAsia"/>
          <w:sz w:val="24"/>
          <w:szCs w:val="24"/>
        </w:rPr>
        <w:t>7.</w:t>
      </w:r>
      <w:proofErr w:type="gramStart"/>
      <w:r w:rsidRPr="001205C4">
        <w:rPr>
          <w:rFonts w:ascii="宋体" w:hAnsi="宋体" w:cs="宋体" w:hint="eastAsia"/>
          <w:sz w:val="24"/>
          <w:szCs w:val="24"/>
        </w:rPr>
        <w:t>全知识慕课</w:t>
      </w:r>
      <w:r w:rsidRPr="001205C4">
        <w:rPr>
          <w:rFonts w:ascii="Arial" w:hAnsi="Arial" w:cs="Arial" w:hint="eastAsia"/>
          <w:sz w:val="24"/>
          <w:szCs w:val="24"/>
          <w:shd w:val="clear" w:color="auto" w:fill="FFFFFF"/>
        </w:rPr>
        <w:t>要求</w:t>
      </w:r>
      <w:proofErr w:type="gramEnd"/>
      <w:r w:rsidRPr="001205C4">
        <w:rPr>
          <w:rFonts w:ascii="Arial" w:hAnsi="Arial" w:cs="Arial" w:hint="eastAsia"/>
          <w:sz w:val="24"/>
          <w:szCs w:val="24"/>
          <w:shd w:val="clear" w:color="auto" w:fill="FFFFFF"/>
        </w:rPr>
        <w:t>全部课程视频不少于课程总学时数的三分之二，部分知识</w:t>
      </w:r>
      <w:proofErr w:type="gramStart"/>
      <w:r w:rsidRPr="001205C4">
        <w:rPr>
          <w:rFonts w:ascii="Arial" w:hAnsi="Arial" w:cs="Arial" w:hint="eastAsia"/>
          <w:sz w:val="24"/>
          <w:szCs w:val="24"/>
          <w:shd w:val="clear" w:color="auto" w:fill="FFFFFF"/>
        </w:rPr>
        <w:t>慕课根据</w:t>
      </w:r>
      <w:proofErr w:type="gramEnd"/>
      <w:r w:rsidRPr="001205C4">
        <w:rPr>
          <w:rFonts w:ascii="Arial" w:hAnsi="Arial" w:cs="Arial" w:hint="eastAsia"/>
          <w:sz w:val="24"/>
          <w:szCs w:val="24"/>
          <w:shd w:val="clear" w:color="auto" w:fill="FFFFFF"/>
        </w:rPr>
        <w:t>教学要求设计。</w:t>
      </w:r>
    </w:p>
    <w:p w:rsidR="000D5520" w:rsidRDefault="000D5520" w:rsidP="00F43FAA">
      <w:pPr>
        <w:spacing w:line="360" w:lineRule="auto"/>
        <w:ind w:firstLineChars="200" w:firstLine="480"/>
        <w:rPr>
          <w:rFonts w:ascii="Arial" w:hAnsi="Arial" w:cs="Arial" w:hint="eastAsia"/>
          <w:sz w:val="24"/>
          <w:szCs w:val="24"/>
          <w:shd w:val="clear" w:color="auto" w:fill="FFFFFF"/>
        </w:rPr>
      </w:pPr>
      <w:r w:rsidRPr="00117E8C">
        <w:rPr>
          <w:rFonts w:ascii="宋体" w:hAnsi="宋体" w:cs="宋体" w:hint="eastAsia"/>
          <w:sz w:val="24"/>
          <w:szCs w:val="24"/>
        </w:rPr>
        <w:t>8.课程</w:t>
      </w:r>
      <w:r>
        <w:rPr>
          <w:rFonts w:ascii="Arial" w:hAnsi="Arial" w:cs="Arial" w:hint="eastAsia"/>
          <w:sz w:val="24"/>
          <w:szCs w:val="24"/>
          <w:shd w:val="clear" w:color="auto" w:fill="FFFFFF"/>
        </w:rPr>
        <w:t>负责人应保留课程设计电子稿直到第一轮建设周期完成，课程设计将作为项目建成验收时的一个重要支撑材料。</w:t>
      </w:r>
    </w:p>
    <w:p w:rsidR="00F43FAA" w:rsidRPr="001205C4" w:rsidRDefault="00F43FAA" w:rsidP="00F43FAA">
      <w:pPr>
        <w:numPr>
          <w:ilvl w:val="0"/>
          <w:numId w:val="1"/>
        </w:numPr>
        <w:spacing w:line="360" w:lineRule="auto"/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 w:rsidRPr="001205C4">
        <w:rPr>
          <w:rFonts w:ascii="宋体" w:hAnsi="宋体" w:cs="宋体" w:hint="eastAsia"/>
          <w:b/>
          <w:bCs/>
          <w:sz w:val="28"/>
          <w:szCs w:val="28"/>
        </w:rPr>
        <w:t>课程视频录制类型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根据</w:t>
      </w:r>
      <w:proofErr w:type="gramStart"/>
      <w:r w:rsidRPr="001205C4">
        <w:rPr>
          <w:rFonts w:ascii="宋体" w:hAnsi="宋体" w:cs="宋体" w:hint="eastAsia"/>
          <w:sz w:val="24"/>
          <w:szCs w:val="24"/>
        </w:rPr>
        <w:t>我校慕课建设</w:t>
      </w:r>
      <w:proofErr w:type="gramEnd"/>
      <w:r w:rsidRPr="001205C4">
        <w:rPr>
          <w:rFonts w:ascii="宋体" w:hAnsi="宋体" w:cs="宋体" w:hint="eastAsia"/>
          <w:sz w:val="24"/>
          <w:szCs w:val="24"/>
        </w:rPr>
        <w:t>的基本条件，参考国内外</w:t>
      </w:r>
      <w:proofErr w:type="gramStart"/>
      <w:r w:rsidRPr="001205C4">
        <w:rPr>
          <w:rFonts w:ascii="宋体" w:hAnsi="宋体" w:cs="宋体" w:hint="eastAsia"/>
          <w:sz w:val="24"/>
          <w:szCs w:val="24"/>
        </w:rPr>
        <w:t>高校慕课录制</w:t>
      </w:r>
      <w:proofErr w:type="gramEnd"/>
      <w:r w:rsidRPr="001205C4">
        <w:rPr>
          <w:rFonts w:ascii="宋体" w:hAnsi="宋体" w:cs="宋体" w:hint="eastAsia"/>
          <w:sz w:val="24"/>
          <w:szCs w:val="24"/>
        </w:rPr>
        <w:t>的形式，</w:t>
      </w:r>
      <w:proofErr w:type="gramStart"/>
      <w:r w:rsidRPr="001205C4">
        <w:rPr>
          <w:rFonts w:ascii="宋体" w:hAnsi="宋体" w:cs="宋体" w:hint="eastAsia"/>
          <w:sz w:val="24"/>
          <w:szCs w:val="24"/>
        </w:rPr>
        <w:t>将慕课</w:t>
      </w:r>
      <w:proofErr w:type="gramEnd"/>
      <w:r w:rsidRPr="001205C4">
        <w:rPr>
          <w:rFonts w:ascii="宋体" w:hAnsi="宋体" w:cs="宋体" w:hint="eastAsia"/>
          <w:sz w:val="24"/>
          <w:szCs w:val="24"/>
        </w:rPr>
        <w:t>视频分为三种类型。</w:t>
      </w:r>
    </w:p>
    <w:p w:rsidR="00F43FAA" w:rsidRPr="001205C4" w:rsidRDefault="00F43FAA" w:rsidP="00F43FAA">
      <w:pPr>
        <w:spacing w:line="360" w:lineRule="auto"/>
        <w:ind w:firstLineChars="200" w:firstLine="482"/>
        <w:rPr>
          <w:rFonts w:ascii="宋体" w:hAnsi="宋体" w:cs="宋体"/>
          <w:b/>
          <w:bCs/>
          <w:sz w:val="24"/>
          <w:szCs w:val="24"/>
        </w:rPr>
      </w:pPr>
      <w:r w:rsidRPr="001205C4">
        <w:rPr>
          <w:rFonts w:ascii="宋体" w:hAnsi="宋体" w:cs="宋体" w:hint="eastAsia"/>
          <w:b/>
          <w:bCs/>
          <w:sz w:val="24"/>
          <w:szCs w:val="24"/>
        </w:rPr>
        <w:t>（一）</w:t>
      </w:r>
      <w:r w:rsidR="000D5520">
        <w:rPr>
          <w:rFonts w:ascii="宋体" w:hAnsi="宋体" w:cs="宋体" w:hint="eastAsia"/>
          <w:b/>
          <w:bCs/>
          <w:sz w:val="24"/>
          <w:szCs w:val="24"/>
        </w:rPr>
        <w:t>录屏</w:t>
      </w:r>
      <w:r w:rsidR="00117E8C">
        <w:rPr>
          <w:rFonts w:ascii="宋体" w:hAnsi="宋体" w:cs="宋体" w:hint="eastAsia"/>
          <w:b/>
          <w:bCs/>
          <w:sz w:val="24"/>
          <w:szCs w:val="24"/>
        </w:rPr>
        <w:t>类</w:t>
      </w:r>
    </w:p>
    <w:p w:rsidR="00F43FAA" w:rsidRPr="001205C4" w:rsidRDefault="00F43FAA" w:rsidP="00F43FAA">
      <w:pPr>
        <w:numPr>
          <w:ilvl w:val="0"/>
          <w:numId w:val="2"/>
        </w:num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主要采用内录形式（</w:t>
      </w:r>
      <w:r w:rsidR="00117E8C">
        <w:rPr>
          <w:rFonts w:ascii="宋体" w:hAnsi="宋体" w:cs="宋体" w:hint="eastAsia"/>
          <w:sz w:val="24"/>
          <w:szCs w:val="24"/>
        </w:rPr>
        <w:t>使用</w:t>
      </w:r>
      <w:r w:rsidRPr="001205C4">
        <w:rPr>
          <w:rFonts w:ascii="宋体" w:hAnsi="宋体" w:cs="宋体" w:hint="eastAsia"/>
          <w:sz w:val="24"/>
          <w:szCs w:val="24"/>
        </w:rPr>
        <w:t>录</w:t>
      </w:r>
      <w:proofErr w:type="gramStart"/>
      <w:r w:rsidRPr="001205C4">
        <w:rPr>
          <w:rFonts w:ascii="宋体" w:hAnsi="宋体" w:cs="宋体" w:hint="eastAsia"/>
          <w:sz w:val="24"/>
          <w:szCs w:val="24"/>
        </w:rPr>
        <w:t>屏</w:t>
      </w:r>
      <w:r w:rsidR="00117E8C">
        <w:rPr>
          <w:rFonts w:ascii="宋体" w:hAnsi="宋体" w:cs="宋体" w:hint="eastAsia"/>
          <w:sz w:val="24"/>
          <w:szCs w:val="24"/>
        </w:rPr>
        <w:t>软件</w:t>
      </w:r>
      <w:proofErr w:type="gramEnd"/>
      <w:r w:rsidR="00117E8C">
        <w:rPr>
          <w:rFonts w:ascii="宋体" w:hAnsi="宋体" w:cs="宋体" w:hint="eastAsia"/>
          <w:sz w:val="24"/>
          <w:szCs w:val="24"/>
        </w:rPr>
        <w:t>录制</w:t>
      </w:r>
      <w:r w:rsidRPr="001205C4">
        <w:rPr>
          <w:rFonts w:ascii="宋体" w:hAnsi="宋体" w:cs="宋体" w:hint="eastAsia"/>
          <w:sz w:val="24"/>
          <w:szCs w:val="24"/>
        </w:rPr>
        <w:t>），适用于理、工、医科等学科PPT演示较多的课程。</w:t>
      </w:r>
      <w:proofErr w:type="gramStart"/>
      <w:r w:rsidR="00117E8C">
        <w:rPr>
          <w:rFonts w:ascii="宋体" w:hAnsi="宋体" w:cs="宋体" w:hint="eastAsia"/>
          <w:sz w:val="24"/>
          <w:szCs w:val="24"/>
        </w:rPr>
        <w:t>录屏类课程</w:t>
      </w:r>
      <w:proofErr w:type="gramEnd"/>
      <w:r w:rsidR="00117E8C">
        <w:rPr>
          <w:rFonts w:ascii="宋体" w:hAnsi="宋体" w:cs="宋体" w:hint="eastAsia"/>
          <w:sz w:val="24"/>
          <w:szCs w:val="24"/>
        </w:rPr>
        <w:t>节省</w:t>
      </w:r>
      <w:r w:rsidR="00117E8C">
        <w:rPr>
          <w:rFonts w:ascii="宋体" w:hAnsi="宋体" w:cs="宋体" w:hint="eastAsia"/>
          <w:sz w:val="24"/>
          <w:szCs w:val="24"/>
        </w:rPr>
        <w:t>成本，</w:t>
      </w:r>
      <w:r w:rsidR="00117E8C">
        <w:rPr>
          <w:rFonts w:ascii="宋体" w:hAnsi="宋体" w:cs="宋体" w:hint="eastAsia"/>
          <w:sz w:val="24"/>
          <w:szCs w:val="24"/>
        </w:rPr>
        <w:t>很适合知识点的分解讲授，</w:t>
      </w:r>
      <w:r w:rsidR="006634CB">
        <w:rPr>
          <w:rFonts w:ascii="宋体" w:hAnsi="宋体" w:cs="宋体" w:hint="eastAsia"/>
          <w:sz w:val="24"/>
          <w:szCs w:val="24"/>
        </w:rPr>
        <w:t>可以在课程中大量使用。</w:t>
      </w:r>
    </w:p>
    <w:p w:rsidR="00F43FAA" w:rsidRPr="001205C4" w:rsidRDefault="00096E50" w:rsidP="00F43FAA">
      <w:pPr>
        <w:numPr>
          <w:ilvl w:val="0"/>
          <w:numId w:val="2"/>
        </w:num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可以</w:t>
      </w:r>
      <w:r w:rsidR="00F43FAA" w:rsidRPr="001205C4">
        <w:rPr>
          <w:rFonts w:ascii="宋体" w:hAnsi="宋体" w:cs="宋体" w:hint="eastAsia"/>
          <w:sz w:val="24"/>
          <w:szCs w:val="24"/>
        </w:rPr>
        <w:t>使用手绘</w:t>
      </w:r>
      <w:proofErr w:type="gramStart"/>
      <w:r w:rsidR="00F43FAA" w:rsidRPr="001205C4">
        <w:rPr>
          <w:rFonts w:ascii="宋体" w:hAnsi="宋体" w:cs="宋体" w:hint="eastAsia"/>
          <w:sz w:val="24"/>
          <w:szCs w:val="24"/>
        </w:rPr>
        <w:t>板配合</w:t>
      </w:r>
      <w:proofErr w:type="gramEnd"/>
      <w:r w:rsidR="00F43FAA" w:rsidRPr="001205C4">
        <w:rPr>
          <w:rFonts w:ascii="宋体" w:hAnsi="宋体" w:cs="宋体" w:hint="eastAsia"/>
          <w:sz w:val="24"/>
          <w:szCs w:val="24"/>
        </w:rPr>
        <w:t>相应</w:t>
      </w:r>
      <w:r w:rsidR="00F43FAA" w:rsidRPr="001205C4">
        <w:rPr>
          <w:rFonts w:ascii="Arial" w:hAnsi="Arial" w:cs="Arial" w:hint="eastAsia"/>
          <w:sz w:val="24"/>
          <w:szCs w:val="24"/>
          <w:shd w:val="clear" w:color="auto" w:fill="FFFFFF"/>
        </w:rPr>
        <w:t>屏幕录制</w:t>
      </w:r>
      <w:r w:rsidR="00F43FAA" w:rsidRPr="001205C4">
        <w:rPr>
          <w:rFonts w:ascii="宋体" w:hAnsi="宋体" w:cs="宋体" w:hint="eastAsia"/>
          <w:sz w:val="24"/>
          <w:szCs w:val="24"/>
        </w:rPr>
        <w:t>软件录制</w:t>
      </w:r>
      <w:r w:rsidR="00F43FAA" w:rsidRPr="001205C4">
        <w:rPr>
          <w:rFonts w:ascii="Arial" w:hAnsi="Arial" w:cs="Arial" w:hint="eastAsia"/>
          <w:sz w:val="24"/>
          <w:szCs w:val="24"/>
          <w:shd w:val="clear" w:color="auto" w:fill="FFFFFF"/>
        </w:rPr>
        <w:t>课程</w:t>
      </w:r>
      <w:r w:rsidR="00F43FAA" w:rsidRPr="001205C4">
        <w:rPr>
          <w:rFonts w:ascii="Arial" w:hAnsi="Arial" w:cs="Arial" w:hint="eastAsia"/>
          <w:sz w:val="24"/>
          <w:szCs w:val="24"/>
          <w:shd w:val="clear" w:color="auto" w:fill="FFFFFF"/>
        </w:rPr>
        <w:t>PPT</w:t>
      </w:r>
      <w:r w:rsidR="00F43FAA" w:rsidRPr="001205C4">
        <w:rPr>
          <w:rFonts w:ascii="Arial" w:hAnsi="Arial" w:cs="Arial" w:hint="eastAsia"/>
          <w:sz w:val="24"/>
          <w:szCs w:val="24"/>
          <w:shd w:val="clear" w:color="auto" w:fill="FFFFFF"/>
        </w:rPr>
        <w:t>内容，同步采集</w:t>
      </w:r>
      <w:r w:rsidR="00F43FAA" w:rsidRPr="001205C4">
        <w:rPr>
          <w:rFonts w:ascii="宋体" w:hAnsi="宋体" w:cs="宋体" w:hint="eastAsia"/>
          <w:sz w:val="24"/>
          <w:szCs w:val="24"/>
        </w:rPr>
        <w:t>音频信号。</w:t>
      </w:r>
    </w:p>
    <w:p w:rsidR="00F43FAA" w:rsidRPr="001205C4" w:rsidRDefault="00F43FAA" w:rsidP="00F43FAA">
      <w:pPr>
        <w:numPr>
          <w:ilvl w:val="0"/>
          <w:numId w:val="2"/>
        </w:num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  <w:shd w:val="clear" w:color="auto" w:fill="FFFFFF"/>
        </w:rPr>
        <w:t>使用适当的非线性编辑系统，对</w:t>
      </w:r>
      <w:r w:rsidRPr="001205C4">
        <w:rPr>
          <w:rFonts w:ascii="宋体" w:hAnsi="宋体" w:cs="宋体" w:hint="eastAsia"/>
          <w:kern w:val="0"/>
          <w:sz w:val="24"/>
          <w:szCs w:val="24"/>
        </w:rPr>
        <w:t>录制的视频从头至尾全部进行编辑，进行</w:t>
      </w:r>
      <w:r w:rsidRPr="001205C4">
        <w:rPr>
          <w:rFonts w:ascii="宋体" w:hAnsi="宋体" w:cs="宋体" w:hint="eastAsia"/>
          <w:kern w:val="0"/>
          <w:sz w:val="24"/>
          <w:szCs w:val="24"/>
        </w:rPr>
        <w:lastRenderedPageBreak/>
        <w:t>基于知识点的分段切割，去除口误以及与课程无关的多余段落、空隙等。</w:t>
      </w:r>
    </w:p>
    <w:p w:rsidR="00F43FAA" w:rsidRPr="001205C4" w:rsidRDefault="00F43FAA" w:rsidP="00F43FAA">
      <w:pPr>
        <w:numPr>
          <w:ilvl w:val="0"/>
          <w:numId w:val="2"/>
        </w:num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根据课程</w:t>
      </w:r>
      <w:r w:rsidRPr="001205C4">
        <w:rPr>
          <w:rFonts w:ascii="Arial" w:hAnsi="Arial" w:cs="Arial" w:hint="eastAsia"/>
          <w:sz w:val="24"/>
          <w:szCs w:val="24"/>
          <w:shd w:val="clear" w:color="auto" w:fill="FFFFFF"/>
        </w:rPr>
        <w:t>需要适当插入授课教师图像、视频、动画等媒体形式，添加特技效果。</w:t>
      </w:r>
    </w:p>
    <w:p w:rsidR="00F43FAA" w:rsidRPr="001205C4" w:rsidRDefault="00F43FAA" w:rsidP="00F43FAA">
      <w:pPr>
        <w:numPr>
          <w:ilvl w:val="0"/>
          <w:numId w:val="2"/>
        </w:num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生成视频，按技术要求压缩为适当的流媒体格式。</w:t>
      </w:r>
    </w:p>
    <w:p w:rsidR="00F43FAA" w:rsidRPr="001205C4" w:rsidRDefault="00F43FAA" w:rsidP="00F43FAA">
      <w:pPr>
        <w:spacing w:line="360" w:lineRule="auto"/>
        <w:ind w:firstLineChars="200" w:firstLine="482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b/>
          <w:bCs/>
          <w:sz w:val="24"/>
          <w:szCs w:val="24"/>
        </w:rPr>
        <w:t>（二）</w:t>
      </w:r>
      <w:r w:rsidR="00117E8C">
        <w:rPr>
          <w:rFonts w:ascii="宋体" w:hAnsi="宋体" w:cs="宋体" w:hint="eastAsia"/>
          <w:b/>
          <w:bCs/>
          <w:sz w:val="24"/>
          <w:szCs w:val="24"/>
        </w:rPr>
        <w:t>现场</w:t>
      </w:r>
      <w:r w:rsidRPr="001205C4">
        <w:rPr>
          <w:rFonts w:ascii="宋体" w:hAnsi="宋体" w:cs="宋体" w:hint="eastAsia"/>
          <w:b/>
          <w:bCs/>
          <w:sz w:val="24"/>
          <w:szCs w:val="24"/>
        </w:rPr>
        <w:t>类</w:t>
      </w:r>
    </w:p>
    <w:p w:rsidR="00F43FAA" w:rsidRPr="001205C4" w:rsidRDefault="00F43FAA" w:rsidP="00F43FAA">
      <w:pPr>
        <w:numPr>
          <w:ilvl w:val="0"/>
          <w:numId w:val="3"/>
        </w:numPr>
        <w:spacing w:line="360" w:lineRule="auto"/>
        <w:ind w:firstLineChars="200" w:firstLine="480"/>
        <w:rPr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录制地点在演播室、教室、办公室、礼堂以及外景地等现场直录，以及利用触摸屏等媒体</w:t>
      </w:r>
      <w:r w:rsidRPr="001205C4">
        <w:rPr>
          <w:rFonts w:ascii="Arial" w:hAnsi="Arial" w:cs="Arial" w:hint="eastAsia"/>
          <w:sz w:val="24"/>
          <w:szCs w:val="24"/>
          <w:shd w:val="clear" w:color="auto" w:fill="FFFFFF"/>
        </w:rPr>
        <w:t>直录的</w:t>
      </w:r>
      <w:r w:rsidRPr="001205C4">
        <w:rPr>
          <w:rFonts w:ascii="宋体" w:hAnsi="宋体" w:cs="宋体" w:hint="eastAsia"/>
          <w:sz w:val="24"/>
          <w:szCs w:val="24"/>
        </w:rPr>
        <w:t>课程。</w:t>
      </w:r>
      <w:r w:rsidRPr="001205C4">
        <w:rPr>
          <w:sz w:val="24"/>
          <w:szCs w:val="24"/>
        </w:rPr>
        <w:t>要求录制现场光线充足、环境安静</w:t>
      </w:r>
      <w:r w:rsidRPr="001205C4">
        <w:rPr>
          <w:rFonts w:hint="eastAsia"/>
          <w:sz w:val="24"/>
          <w:szCs w:val="24"/>
        </w:rPr>
        <w:t>。</w:t>
      </w:r>
      <w:r w:rsidRPr="001205C4">
        <w:rPr>
          <w:rFonts w:ascii="宋体" w:hAnsi="宋体" w:cs="宋体" w:hint="eastAsia"/>
          <w:sz w:val="24"/>
          <w:szCs w:val="24"/>
        </w:rPr>
        <w:t>适用于理、工、</w:t>
      </w:r>
      <w:proofErr w:type="gramStart"/>
      <w:r w:rsidRPr="001205C4">
        <w:rPr>
          <w:rFonts w:ascii="宋体" w:hAnsi="宋体" w:cs="宋体" w:hint="eastAsia"/>
          <w:sz w:val="24"/>
          <w:szCs w:val="24"/>
        </w:rPr>
        <w:t>医</w:t>
      </w:r>
      <w:proofErr w:type="gramEnd"/>
      <w:r w:rsidRPr="001205C4">
        <w:rPr>
          <w:rFonts w:ascii="宋体" w:hAnsi="宋体" w:cs="宋体" w:hint="eastAsia"/>
          <w:sz w:val="24"/>
          <w:szCs w:val="24"/>
        </w:rPr>
        <w:t>、文、史、哲等大多数学科的课程。</w:t>
      </w:r>
      <w:r w:rsidR="006634CB">
        <w:rPr>
          <w:rFonts w:ascii="宋体" w:hAnsi="宋体" w:cs="宋体" w:hint="eastAsia"/>
          <w:sz w:val="24"/>
          <w:szCs w:val="24"/>
        </w:rPr>
        <w:t>现场类课程互动效果好，能活跃气氛，特别适合研讨式教学模式，但是录制成本较高，可以根据课程需要录制部分课时</w:t>
      </w:r>
      <w:r w:rsidR="00E237E1">
        <w:rPr>
          <w:rFonts w:ascii="宋体" w:hAnsi="宋体" w:cs="宋体" w:hint="eastAsia"/>
          <w:sz w:val="24"/>
          <w:szCs w:val="24"/>
        </w:rPr>
        <w:t>。</w:t>
      </w:r>
    </w:p>
    <w:p w:rsidR="00F43FAA" w:rsidRPr="001205C4" w:rsidRDefault="00F43FAA" w:rsidP="00F43FAA">
      <w:pPr>
        <w:numPr>
          <w:ilvl w:val="0"/>
          <w:numId w:val="3"/>
        </w:numPr>
        <w:spacing w:line="360" w:lineRule="auto"/>
        <w:ind w:firstLineChars="200" w:firstLine="480"/>
        <w:rPr>
          <w:sz w:val="24"/>
          <w:szCs w:val="24"/>
        </w:rPr>
      </w:pPr>
      <w:r w:rsidRPr="001205C4">
        <w:rPr>
          <w:rFonts w:hint="eastAsia"/>
          <w:sz w:val="24"/>
          <w:szCs w:val="24"/>
        </w:rPr>
        <w:t>前期摄制要</w:t>
      </w:r>
      <w:r w:rsidRPr="001205C4">
        <w:rPr>
          <w:sz w:val="24"/>
          <w:szCs w:val="24"/>
        </w:rPr>
        <w:t>根据课程内容，</w:t>
      </w:r>
      <w:r w:rsidRPr="001205C4">
        <w:rPr>
          <w:rFonts w:hint="eastAsia"/>
          <w:sz w:val="24"/>
          <w:szCs w:val="24"/>
        </w:rPr>
        <w:t>可</w:t>
      </w:r>
      <w:r w:rsidRPr="001205C4">
        <w:rPr>
          <w:sz w:val="24"/>
          <w:szCs w:val="24"/>
        </w:rPr>
        <w:t>采用多机位拍摄，机位设置应满足完整记录课</w:t>
      </w:r>
      <w:r w:rsidRPr="001205C4">
        <w:rPr>
          <w:rFonts w:hint="eastAsia"/>
          <w:sz w:val="24"/>
          <w:szCs w:val="24"/>
        </w:rPr>
        <w:t>程</w:t>
      </w:r>
      <w:r w:rsidRPr="001205C4">
        <w:rPr>
          <w:sz w:val="24"/>
          <w:szCs w:val="24"/>
        </w:rPr>
        <w:t>全部</w:t>
      </w:r>
      <w:r w:rsidRPr="001205C4">
        <w:rPr>
          <w:rFonts w:hint="eastAsia"/>
          <w:sz w:val="24"/>
          <w:szCs w:val="24"/>
        </w:rPr>
        <w:t>内容</w:t>
      </w:r>
      <w:r w:rsidRPr="001205C4">
        <w:rPr>
          <w:sz w:val="24"/>
          <w:szCs w:val="24"/>
        </w:rPr>
        <w:t>要求。</w:t>
      </w:r>
    </w:p>
    <w:p w:rsidR="00F43FAA" w:rsidRPr="001205C4" w:rsidRDefault="00F43FAA" w:rsidP="00F43FAA">
      <w:pPr>
        <w:numPr>
          <w:ilvl w:val="0"/>
          <w:numId w:val="3"/>
        </w:numPr>
        <w:spacing w:line="360" w:lineRule="auto"/>
        <w:ind w:firstLineChars="200" w:firstLine="480"/>
        <w:rPr>
          <w:sz w:val="24"/>
          <w:szCs w:val="24"/>
        </w:rPr>
      </w:pPr>
      <w:r w:rsidRPr="001205C4">
        <w:rPr>
          <w:rFonts w:hint="eastAsia"/>
          <w:sz w:val="24"/>
          <w:szCs w:val="24"/>
        </w:rPr>
        <w:t>声音录制要求采用</w:t>
      </w:r>
      <w:r w:rsidRPr="001205C4">
        <w:rPr>
          <w:sz w:val="24"/>
          <w:szCs w:val="24"/>
        </w:rPr>
        <w:t>专业级话筒，保证教师</w:t>
      </w:r>
      <w:r w:rsidRPr="001205C4">
        <w:rPr>
          <w:rFonts w:hint="eastAsia"/>
          <w:sz w:val="24"/>
          <w:szCs w:val="24"/>
        </w:rPr>
        <w:t>授课</w:t>
      </w:r>
      <w:r w:rsidRPr="001205C4">
        <w:rPr>
          <w:sz w:val="24"/>
          <w:szCs w:val="24"/>
        </w:rPr>
        <w:t>的录音质量。</w:t>
      </w:r>
    </w:p>
    <w:p w:rsidR="00F43FAA" w:rsidRPr="001205C4" w:rsidRDefault="00F43FAA" w:rsidP="00F43FAA">
      <w:pPr>
        <w:numPr>
          <w:ilvl w:val="0"/>
          <w:numId w:val="3"/>
        </w:num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后期编辑合成，根</w:t>
      </w:r>
      <w:bookmarkStart w:id="0" w:name="_GoBack"/>
      <w:bookmarkEnd w:id="0"/>
      <w:r w:rsidRPr="001205C4">
        <w:rPr>
          <w:rFonts w:ascii="宋体" w:hAnsi="宋体" w:cs="宋体" w:hint="eastAsia"/>
          <w:sz w:val="24"/>
          <w:szCs w:val="24"/>
        </w:rPr>
        <w:t>据课程内容插入适当的图片、动画、视频等媒体素材，使课程具有较强的感染力，帮助学生理解和掌握课程内容。</w:t>
      </w:r>
    </w:p>
    <w:p w:rsidR="00F43FAA" w:rsidRPr="001205C4" w:rsidRDefault="00F43FAA" w:rsidP="00F43FAA">
      <w:pPr>
        <w:numPr>
          <w:ilvl w:val="0"/>
          <w:numId w:val="3"/>
        </w:num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生成视频，按技术要求压缩为适当的流媒体格式。</w:t>
      </w:r>
    </w:p>
    <w:p w:rsidR="00F43FAA" w:rsidRPr="001205C4" w:rsidRDefault="00F43FAA" w:rsidP="00F43FAA">
      <w:pPr>
        <w:spacing w:line="360" w:lineRule="auto"/>
        <w:ind w:firstLineChars="200" w:firstLine="482"/>
        <w:rPr>
          <w:rFonts w:ascii="宋体" w:hAnsi="宋体" w:cs="宋体"/>
          <w:b/>
          <w:bCs/>
          <w:sz w:val="24"/>
          <w:szCs w:val="24"/>
        </w:rPr>
      </w:pPr>
      <w:r w:rsidRPr="001205C4">
        <w:rPr>
          <w:rFonts w:ascii="宋体" w:hAnsi="宋体" w:cs="宋体" w:hint="eastAsia"/>
          <w:b/>
          <w:bCs/>
          <w:sz w:val="24"/>
          <w:szCs w:val="24"/>
        </w:rPr>
        <w:t>（三）</w:t>
      </w:r>
      <w:r w:rsidR="00117E8C">
        <w:rPr>
          <w:rFonts w:ascii="宋体" w:hAnsi="宋体" w:cs="宋体" w:hint="eastAsia"/>
          <w:b/>
          <w:bCs/>
          <w:sz w:val="24"/>
          <w:szCs w:val="24"/>
        </w:rPr>
        <w:t>演播室类</w:t>
      </w:r>
    </w:p>
    <w:p w:rsidR="00F43FAA" w:rsidRPr="001205C4" w:rsidRDefault="00F43FAA" w:rsidP="00F43FAA">
      <w:pPr>
        <w:numPr>
          <w:ilvl w:val="0"/>
          <w:numId w:val="4"/>
        </w:num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以演播室虚拟录制（抠像）为主，适用于课程内容活跃、画面表现力较强的课程，制作要求较高。</w:t>
      </w:r>
      <w:r w:rsidR="00E237E1">
        <w:rPr>
          <w:rFonts w:ascii="宋体" w:hAnsi="宋体" w:cs="宋体" w:hint="eastAsia"/>
          <w:sz w:val="24"/>
          <w:szCs w:val="24"/>
        </w:rPr>
        <w:t>演播室类课程一般录制精美，音像效果好，但是录制成本较高，可选择部分有代表性的课时进行录制，主要用来作为本课程的</w:t>
      </w:r>
      <w:r w:rsidR="00E237E1">
        <w:rPr>
          <w:rFonts w:ascii="宋体" w:hAnsi="宋体" w:cs="宋体" w:hint="eastAsia"/>
          <w:sz w:val="24"/>
          <w:szCs w:val="24"/>
        </w:rPr>
        <w:t>品牌</w:t>
      </w:r>
      <w:r w:rsidR="00E237E1">
        <w:rPr>
          <w:rFonts w:ascii="宋体" w:hAnsi="宋体" w:cs="宋体" w:hint="eastAsia"/>
          <w:sz w:val="24"/>
          <w:szCs w:val="24"/>
        </w:rPr>
        <w:t>宣传素材。</w:t>
      </w:r>
    </w:p>
    <w:p w:rsidR="00F43FAA" w:rsidRPr="001205C4" w:rsidRDefault="00F43FAA" w:rsidP="00F43FAA">
      <w:pPr>
        <w:numPr>
          <w:ilvl w:val="0"/>
          <w:numId w:val="4"/>
        </w:num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根据课程的具体要求，采用多机位单色背景录制教师授课。</w:t>
      </w:r>
    </w:p>
    <w:p w:rsidR="00F43FAA" w:rsidRPr="001205C4" w:rsidRDefault="00F43FAA" w:rsidP="00F43FAA">
      <w:pPr>
        <w:numPr>
          <w:ilvl w:val="0"/>
          <w:numId w:val="4"/>
        </w:numPr>
        <w:spacing w:line="360" w:lineRule="auto"/>
        <w:ind w:firstLineChars="200" w:firstLine="480"/>
        <w:rPr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利用与课程内容相关的视频、动画、数码影像、图片等虚拟背景进行抠像。</w:t>
      </w:r>
    </w:p>
    <w:p w:rsidR="00F43FAA" w:rsidRPr="001205C4" w:rsidRDefault="00F43FAA" w:rsidP="00F43FAA">
      <w:pPr>
        <w:numPr>
          <w:ilvl w:val="0"/>
          <w:numId w:val="4"/>
        </w:num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hint="eastAsia"/>
          <w:sz w:val="24"/>
          <w:szCs w:val="24"/>
        </w:rPr>
        <w:t>声音录制要求采用</w:t>
      </w:r>
      <w:r w:rsidRPr="001205C4">
        <w:rPr>
          <w:sz w:val="24"/>
          <w:szCs w:val="24"/>
        </w:rPr>
        <w:t>专业级话筒，保证教师</w:t>
      </w:r>
      <w:r w:rsidRPr="001205C4">
        <w:rPr>
          <w:rFonts w:hint="eastAsia"/>
          <w:sz w:val="24"/>
          <w:szCs w:val="24"/>
        </w:rPr>
        <w:t>授课</w:t>
      </w:r>
      <w:r w:rsidRPr="001205C4">
        <w:rPr>
          <w:sz w:val="24"/>
          <w:szCs w:val="24"/>
        </w:rPr>
        <w:t>的录音质量。</w:t>
      </w:r>
    </w:p>
    <w:p w:rsidR="00F43FAA" w:rsidRPr="001205C4" w:rsidRDefault="00F43FAA" w:rsidP="00F43FAA">
      <w:pPr>
        <w:numPr>
          <w:ilvl w:val="0"/>
          <w:numId w:val="4"/>
        </w:num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经过剪辑生成视频，按技术要求压缩为适当的流媒体格式。</w:t>
      </w:r>
    </w:p>
    <w:p w:rsidR="00F43FAA" w:rsidRPr="001205C4" w:rsidRDefault="00F43FAA" w:rsidP="00F43FAA">
      <w:pPr>
        <w:spacing w:line="360" w:lineRule="auto"/>
        <w:ind w:firstLineChars="200" w:firstLine="482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 w:rsidRPr="001205C4">
        <w:rPr>
          <w:rFonts w:ascii="Arial" w:hAnsi="Arial" w:cs="Arial" w:hint="eastAsia"/>
          <w:b/>
          <w:bCs/>
          <w:sz w:val="24"/>
          <w:szCs w:val="24"/>
          <w:shd w:val="clear" w:color="auto" w:fill="FFFFFF"/>
        </w:rPr>
        <w:t>（四）课程介绍短片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Arial" w:hAnsi="Arial" w:cs="Arial"/>
          <w:sz w:val="24"/>
          <w:szCs w:val="24"/>
          <w:shd w:val="clear" w:color="auto" w:fill="FFFFFF"/>
        </w:rPr>
      </w:pPr>
      <w:r w:rsidRPr="001205C4">
        <w:rPr>
          <w:rFonts w:ascii="宋体" w:hAnsi="宋体" w:cs="宋体" w:hint="eastAsia"/>
          <w:sz w:val="24"/>
          <w:szCs w:val="24"/>
        </w:rPr>
        <w:t>要求：不超过2分钟的课程介绍，要求能够较充分的反映课程的主要内容概况，</w:t>
      </w:r>
      <w:r w:rsidRPr="001205C4">
        <w:rPr>
          <w:rFonts w:ascii="Arial" w:hAnsi="Arial" w:cs="Arial" w:hint="eastAsia"/>
          <w:sz w:val="24"/>
          <w:szCs w:val="24"/>
          <w:shd w:val="clear" w:color="auto" w:fill="FFFFFF"/>
        </w:rPr>
        <w:t>集、形、声、色、动态于一体，生动直观、易于接受、感染力强、</w:t>
      </w:r>
      <w:r w:rsidRPr="001205C4">
        <w:rPr>
          <w:rFonts w:ascii="宋体" w:hAnsi="宋体" w:cs="宋体" w:hint="eastAsia"/>
          <w:sz w:val="24"/>
          <w:szCs w:val="24"/>
        </w:rPr>
        <w:t>形式新颖、</w:t>
      </w:r>
      <w:r w:rsidRPr="001205C4">
        <w:rPr>
          <w:rFonts w:ascii="Arial" w:hAnsi="Arial" w:cs="Arial" w:hint="eastAsia"/>
          <w:sz w:val="24"/>
          <w:szCs w:val="24"/>
          <w:shd w:val="clear" w:color="auto" w:fill="FFFFFF"/>
        </w:rPr>
        <w:t>生动有趣、富有新意。</w:t>
      </w:r>
    </w:p>
    <w:p w:rsidR="00F43FAA" w:rsidRPr="001205C4" w:rsidRDefault="00F43FAA" w:rsidP="00F43FAA">
      <w:pPr>
        <w:spacing w:line="360" w:lineRule="auto"/>
        <w:ind w:firstLineChars="200" w:firstLine="482"/>
        <w:rPr>
          <w:b/>
          <w:bCs/>
          <w:sz w:val="24"/>
          <w:szCs w:val="24"/>
          <w:shd w:val="clear" w:color="auto" w:fill="FFFFFF"/>
        </w:rPr>
      </w:pPr>
      <w:r w:rsidRPr="001205C4">
        <w:rPr>
          <w:rFonts w:ascii="Arial" w:hAnsi="Arial" w:cs="Arial" w:hint="eastAsia"/>
          <w:b/>
          <w:bCs/>
          <w:sz w:val="24"/>
          <w:szCs w:val="24"/>
          <w:shd w:val="clear" w:color="auto" w:fill="FFFFFF"/>
        </w:rPr>
        <w:t>（五）课程</w:t>
      </w:r>
      <w:r w:rsidR="00E237E1">
        <w:rPr>
          <w:rFonts w:ascii="Arial" w:hAnsi="Arial" w:cs="Arial" w:hint="eastAsia"/>
          <w:b/>
          <w:bCs/>
          <w:sz w:val="24"/>
          <w:szCs w:val="24"/>
          <w:shd w:val="clear" w:color="auto" w:fill="FFFFFF"/>
        </w:rPr>
        <w:t>LOGO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lastRenderedPageBreak/>
        <w:t>要求长度10</w:t>
      </w:r>
      <w:r w:rsidRPr="001205C4">
        <w:rPr>
          <w:sz w:val="24"/>
          <w:szCs w:val="24"/>
        </w:rPr>
        <w:t>~</w:t>
      </w:r>
      <w:r w:rsidRPr="001205C4">
        <w:rPr>
          <w:rFonts w:hint="eastAsia"/>
          <w:sz w:val="24"/>
          <w:szCs w:val="24"/>
        </w:rPr>
        <w:t>15</w:t>
      </w:r>
      <w:r w:rsidR="008A14CE">
        <w:rPr>
          <w:rFonts w:ascii="宋体" w:hAnsi="宋体" w:cs="宋体" w:hint="eastAsia"/>
          <w:sz w:val="24"/>
          <w:szCs w:val="24"/>
        </w:rPr>
        <w:t>秒钟，能够体现课程特色，形式新颖，具有吉首</w:t>
      </w:r>
      <w:r w:rsidRPr="001205C4">
        <w:rPr>
          <w:rFonts w:ascii="宋体" w:hAnsi="宋体" w:cs="宋体" w:hint="eastAsia"/>
          <w:sz w:val="24"/>
          <w:szCs w:val="24"/>
        </w:rPr>
        <w:t>大学元素以及适当的音乐。</w:t>
      </w:r>
    </w:p>
    <w:p w:rsidR="00F43FAA" w:rsidRPr="001205C4" w:rsidRDefault="00F43FAA" w:rsidP="00F43FAA">
      <w:pPr>
        <w:spacing w:line="360" w:lineRule="auto"/>
        <w:ind w:firstLineChars="200" w:firstLine="482"/>
        <w:rPr>
          <w:rFonts w:ascii="宋体" w:hAnsi="宋体" w:cs="宋体"/>
          <w:b/>
          <w:bCs/>
          <w:sz w:val="24"/>
          <w:szCs w:val="24"/>
        </w:rPr>
      </w:pPr>
      <w:r w:rsidRPr="001205C4">
        <w:rPr>
          <w:rFonts w:ascii="Arial" w:hAnsi="Arial" w:cs="Arial" w:hint="eastAsia"/>
          <w:b/>
          <w:bCs/>
          <w:sz w:val="24"/>
          <w:szCs w:val="24"/>
          <w:shd w:val="clear" w:color="auto" w:fill="FFFFFF"/>
        </w:rPr>
        <w:t>（六）动画制作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Arial" w:hAnsi="Arial" w:cs="Arial"/>
          <w:sz w:val="24"/>
          <w:szCs w:val="24"/>
          <w:shd w:val="clear" w:color="auto" w:fill="FFFFFF"/>
        </w:rPr>
      </w:pPr>
      <w:r w:rsidRPr="001205C4">
        <w:rPr>
          <w:rFonts w:ascii="Arial" w:hAnsi="Arial" w:cs="Arial" w:hint="eastAsia"/>
          <w:sz w:val="24"/>
          <w:szCs w:val="24"/>
          <w:shd w:val="clear" w:color="auto" w:fill="FFFFFF"/>
        </w:rPr>
        <w:t>（</w:t>
      </w:r>
      <w:r w:rsidRPr="001205C4">
        <w:rPr>
          <w:rFonts w:ascii="Arial" w:hAnsi="Arial" w:cs="Arial" w:hint="eastAsia"/>
          <w:sz w:val="24"/>
          <w:szCs w:val="24"/>
          <w:shd w:val="clear" w:color="auto" w:fill="FFFFFF"/>
        </w:rPr>
        <w:t>1</w:t>
      </w:r>
      <w:r w:rsidRPr="001205C4">
        <w:rPr>
          <w:rFonts w:ascii="Arial" w:hAnsi="Arial" w:cs="Arial" w:hint="eastAsia"/>
          <w:sz w:val="24"/>
          <w:szCs w:val="24"/>
          <w:shd w:val="clear" w:color="auto" w:fill="FFFFFF"/>
        </w:rPr>
        <w:t>）二维动画（</w:t>
      </w:r>
      <w:r w:rsidRPr="001205C4">
        <w:rPr>
          <w:rFonts w:ascii="Arial" w:hAnsi="Arial" w:cs="Arial" w:hint="eastAsia"/>
          <w:sz w:val="24"/>
          <w:szCs w:val="24"/>
          <w:shd w:val="clear" w:color="auto" w:fill="FFFFFF"/>
        </w:rPr>
        <w:t>Flash</w:t>
      </w:r>
      <w:r w:rsidRPr="001205C4">
        <w:rPr>
          <w:rFonts w:ascii="Arial" w:hAnsi="Arial" w:cs="Arial" w:hint="eastAsia"/>
          <w:sz w:val="24"/>
          <w:szCs w:val="24"/>
          <w:shd w:val="clear" w:color="auto" w:fill="FFFFFF"/>
        </w:rPr>
        <w:t>、</w:t>
      </w:r>
      <w:r w:rsidRPr="001205C4">
        <w:rPr>
          <w:rFonts w:ascii="Arial" w:hAnsi="Arial" w:cs="Arial"/>
          <w:sz w:val="24"/>
          <w:szCs w:val="24"/>
          <w:shd w:val="clear" w:color="auto" w:fill="FFFFFF"/>
        </w:rPr>
        <w:t>After Effects</w:t>
      </w:r>
      <w:r w:rsidRPr="001205C4">
        <w:rPr>
          <w:rFonts w:ascii="Arial" w:hAnsi="Arial" w:cs="Arial" w:hint="eastAsia"/>
          <w:sz w:val="24"/>
          <w:szCs w:val="24"/>
          <w:shd w:val="clear" w:color="auto" w:fill="FFFFFF"/>
        </w:rPr>
        <w:t>等）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宋体" w:hAnsi="宋体" w:cs="宋体"/>
          <w:b/>
          <w:sz w:val="24"/>
          <w:szCs w:val="24"/>
          <w:shd w:val="clear" w:color="auto" w:fill="FFFFFF"/>
        </w:rPr>
      </w:pPr>
      <w:r w:rsidRPr="001205C4">
        <w:rPr>
          <w:rFonts w:ascii="Arial" w:hAnsi="Arial" w:cs="Arial" w:hint="eastAsia"/>
          <w:sz w:val="24"/>
          <w:szCs w:val="24"/>
          <w:shd w:val="clear" w:color="auto" w:fill="FFFFFF"/>
        </w:rPr>
        <w:t>（</w:t>
      </w:r>
      <w:r w:rsidRPr="001205C4">
        <w:rPr>
          <w:rFonts w:ascii="Arial" w:hAnsi="Arial" w:cs="Arial" w:hint="eastAsia"/>
          <w:sz w:val="24"/>
          <w:szCs w:val="24"/>
          <w:shd w:val="clear" w:color="auto" w:fill="FFFFFF"/>
        </w:rPr>
        <w:t>2</w:t>
      </w:r>
      <w:r w:rsidRPr="001205C4">
        <w:rPr>
          <w:rFonts w:ascii="Arial" w:hAnsi="Arial" w:cs="Arial" w:hint="eastAsia"/>
          <w:sz w:val="24"/>
          <w:szCs w:val="24"/>
          <w:shd w:val="clear" w:color="auto" w:fill="FFFFFF"/>
        </w:rPr>
        <w:t>）三维动画（</w:t>
      </w:r>
      <w:hyperlink r:id="rId8" w:tgtFrame="http://baike.baidu.com/view/_blank" w:history="1">
        <w:r w:rsidRPr="001205C4">
          <w:rPr>
            <w:rStyle w:val="a5"/>
            <w:rFonts w:ascii="Traditional Arabic" w:hAnsi="Traditional Arabic" w:cs="Traditional Arabic"/>
            <w:color w:val="auto"/>
            <w:sz w:val="24"/>
            <w:szCs w:val="24"/>
            <w:shd w:val="clear" w:color="auto" w:fill="FFFFFF"/>
          </w:rPr>
          <w:t>3</w:t>
        </w:r>
        <w:r w:rsidRPr="001205C4">
          <w:rPr>
            <w:rStyle w:val="a5"/>
            <w:rFonts w:ascii="Traditional Arabic" w:hAnsi="Traditional Arabic" w:cs="Traditional Arabic" w:hint="eastAsia"/>
            <w:color w:val="auto"/>
            <w:sz w:val="24"/>
            <w:szCs w:val="24"/>
            <w:shd w:val="clear" w:color="auto" w:fill="FFFFFF"/>
          </w:rPr>
          <w:t>d</w:t>
        </w:r>
        <w:r w:rsidRPr="001205C4">
          <w:rPr>
            <w:rStyle w:val="a5"/>
            <w:rFonts w:ascii="Traditional Arabic" w:hAnsi="Traditional Arabic" w:cs="Traditional Arabic"/>
            <w:color w:val="auto"/>
            <w:sz w:val="24"/>
            <w:szCs w:val="24"/>
            <w:shd w:val="clear" w:color="auto" w:fill="FFFFFF"/>
          </w:rPr>
          <w:t xml:space="preserve"> Studio Max</w:t>
        </w:r>
      </w:hyperlink>
      <w:r w:rsidRPr="001205C4">
        <w:rPr>
          <w:rFonts w:ascii="Traditional Arabic" w:hAnsi="Traditional Arabic" w:cs="Traditional Arabic"/>
          <w:sz w:val="24"/>
          <w:szCs w:val="24"/>
          <w:shd w:val="clear" w:color="auto" w:fill="FFFFFF"/>
        </w:rPr>
        <w:t>、</w:t>
      </w:r>
      <w:r w:rsidRPr="001205C4">
        <w:rPr>
          <w:rFonts w:ascii="Traditional Arabic" w:eastAsia="微软雅黑" w:hAnsi="Traditional Arabic" w:cs="Traditional Arabic"/>
          <w:sz w:val="24"/>
          <w:szCs w:val="24"/>
          <w:shd w:val="clear" w:color="auto" w:fill="FFFFFF"/>
        </w:rPr>
        <w:t>Maya</w:t>
      </w:r>
      <w:r w:rsidRPr="001205C4">
        <w:rPr>
          <w:rFonts w:ascii="宋体" w:hAnsi="宋体" w:cs="宋体" w:hint="eastAsia"/>
          <w:sz w:val="24"/>
          <w:szCs w:val="24"/>
          <w:shd w:val="clear" w:color="auto" w:fill="FFFFFF"/>
        </w:rPr>
        <w:t>等</w:t>
      </w:r>
      <w:r w:rsidRPr="001205C4">
        <w:rPr>
          <w:rFonts w:ascii="Arial" w:hAnsi="Arial" w:cs="Arial" w:hint="eastAsia"/>
          <w:sz w:val="24"/>
          <w:szCs w:val="24"/>
          <w:shd w:val="clear" w:color="auto" w:fill="FFFFFF"/>
        </w:rPr>
        <w:t>）</w:t>
      </w:r>
    </w:p>
    <w:p w:rsidR="00F43FAA" w:rsidRPr="001205C4" w:rsidRDefault="00F43FAA" w:rsidP="00F43FAA">
      <w:pPr>
        <w:spacing w:line="360" w:lineRule="auto"/>
        <w:ind w:firstLineChars="200" w:firstLine="482"/>
        <w:rPr>
          <w:rFonts w:ascii="宋体" w:hAnsi="宋体" w:cs="宋体"/>
          <w:b/>
          <w:bCs/>
          <w:sz w:val="24"/>
          <w:szCs w:val="24"/>
        </w:rPr>
      </w:pPr>
      <w:r w:rsidRPr="001205C4">
        <w:rPr>
          <w:rFonts w:ascii="宋体" w:hAnsi="宋体" w:cs="宋体" w:hint="eastAsia"/>
          <w:b/>
          <w:bCs/>
          <w:sz w:val="24"/>
          <w:szCs w:val="24"/>
        </w:rPr>
        <w:t>（七）SRT外挂字幕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根据课程录音记录文档，制作外挂字幕，</w:t>
      </w:r>
      <w:proofErr w:type="gramStart"/>
      <w:r w:rsidRPr="001205C4">
        <w:rPr>
          <w:rFonts w:ascii="宋体" w:hAnsi="宋体" w:cs="宋体" w:hint="eastAsia"/>
          <w:sz w:val="24"/>
          <w:szCs w:val="24"/>
        </w:rPr>
        <w:t>要求声</w:t>
      </w:r>
      <w:proofErr w:type="gramEnd"/>
      <w:r w:rsidRPr="001205C4">
        <w:rPr>
          <w:rFonts w:ascii="宋体" w:hAnsi="宋体" w:cs="宋体" w:hint="eastAsia"/>
          <w:sz w:val="24"/>
          <w:szCs w:val="24"/>
        </w:rPr>
        <w:t>画同步。</w:t>
      </w:r>
    </w:p>
    <w:p w:rsidR="00F43FAA" w:rsidRPr="001205C4" w:rsidRDefault="00F43FAA" w:rsidP="00F43FAA">
      <w:pPr>
        <w:numPr>
          <w:ilvl w:val="0"/>
          <w:numId w:val="5"/>
        </w:numPr>
        <w:spacing w:line="360" w:lineRule="auto"/>
        <w:ind w:firstLineChars="200" w:firstLine="562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b/>
          <w:bCs/>
          <w:sz w:val="28"/>
          <w:szCs w:val="28"/>
        </w:rPr>
        <w:t>技术要求</w:t>
      </w:r>
    </w:p>
    <w:p w:rsidR="00F43FAA" w:rsidRPr="001205C4" w:rsidRDefault="00F43FAA" w:rsidP="00F43FAA">
      <w:pPr>
        <w:spacing w:line="360" w:lineRule="auto"/>
        <w:ind w:leftChars="200" w:left="42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b/>
          <w:bCs/>
          <w:sz w:val="24"/>
          <w:szCs w:val="24"/>
        </w:rPr>
        <w:t>（一）录制要求</w:t>
      </w:r>
    </w:p>
    <w:p w:rsidR="00F43FAA" w:rsidRPr="001205C4" w:rsidRDefault="00F43FAA" w:rsidP="00F43FAA">
      <w:pPr>
        <w:numPr>
          <w:ilvl w:val="0"/>
          <w:numId w:val="6"/>
        </w:num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成片统一采用单一视频形式</w:t>
      </w:r>
    </w:p>
    <w:p w:rsidR="00F43FAA" w:rsidRPr="001205C4" w:rsidRDefault="00F43FAA" w:rsidP="00F43FAA">
      <w:pPr>
        <w:numPr>
          <w:ilvl w:val="0"/>
          <w:numId w:val="6"/>
        </w:num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摄录设备：摄像机要求不低于专业级数字设备，在同一门课程中标清和高清设备不得混用，推荐使用高清数字设备。</w:t>
      </w:r>
    </w:p>
    <w:p w:rsidR="00F43FAA" w:rsidRPr="001205C4" w:rsidRDefault="00F43FAA" w:rsidP="00F43FAA">
      <w:pPr>
        <w:numPr>
          <w:ilvl w:val="0"/>
          <w:numId w:val="6"/>
        </w:num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录音设备：使用若干个专业级话筒，保证教师和学生发言的录音质量。</w:t>
      </w:r>
    </w:p>
    <w:p w:rsidR="00F43FAA" w:rsidRPr="001205C4" w:rsidRDefault="00F43FAA" w:rsidP="00F43FAA">
      <w:pPr>
        <w:numPr>
          <w:ilvl w:val="0"/>
          <w:numId w:val="6"/>
        </w:num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后期制作设备：使用相应的非线性编辑系统。</w:t>
      </w:r>
    </w:p>
    <w:p w:rsidR="00F43FAA" w:rsidRPr="001205C4" w:rsidRDefault="00F43FAA" w:rsidP="00F43FAA">
      <w:pPr>
        <w:spacing w:line="360" w:lineRule="auto"/>
        <w:ind w:leftChars="200" w:left="420"/>
        <w:rPr>
          <w:rFonts w:ascii="宋体" w:hAnsi="宋体" w:cs="宋体"/>
          <w:b/>
          <w:bCs/>
          <w:sz w:val="24"/>
          <w:szCs w:val="24"/>
        </w:rPr>
      </w:pPr>
      <w:r w:rsidRPr="001205C4">
        <w:rPr>
          <w:rFonts w:ascii="宋体" w:hAnsi="宋体" w:cs="宋体" w:hint="eastAsia"/>
          <w:b/>
          <w:bCs/>
          <w:sz w:val="24"/>
          <w:szCs w:val="24"/>
        </w:rPr>
        <w:t>（二）技术指标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1.视频信号源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（1）稳定性：全片图像同步性能稳定，无失步现象，CTL同步控制信号必须连续：图像无抖动跳跃，色彩无突变，编辑点处图像稳定。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（2）信噪比：图像信噪比不低于55dB，无明显杂波。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（3）色调：白平衡正确，无明显偏色，多机拍摄的镜头衔接处无明显色差。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（4）视频电平：视频全讯号幅度为1Ⅴp-p，最大不超过1.1Ⅴp-p。其中，消隐电平为0V时，白电平幅度0.7Ⅴp-p，同步信号-0.3V，色同步信号幅度0.3Vp-p(以消隐线上下对称)，全片一致。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2.音频信号源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（1）声道：中文内容音频信号记录于第1声道，音乐、音效、同期</w:t>
      </w:r>
      <w:proofErr w:type="gramStart"/>
      <w:r w:rsidRPr="001205C4">
        <w:rPr>
          <w:rFonts w:ascii="宋体" w:hAnsi="宋体" w:cs="宋体" w:hint="eastAsia"/>
          <w:sz w:val="24"/>
          <w:szCs w:val="24"/>
        </w:rPr>
        <w:t>声记录</w:t>
      </w:r>
      <w:proofErr w:type="gramEnd"/>
      <w:r w:rsidRPr="001205C4">
        <w:rPr>
          <w:rFonts w:ascii="宋体" w:hAnsi="宋体" w:cs="宋体" w:hint="eastAsia"/>
          <w:sz w:val="24"/>
          <w:szCs w:val="24"/>
        </w:rPr>
        <w:t>于第2声道，若有其他文字解说记录于第3声道（如录音设备无第3声道,则录于第2声道）。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（2）电平指标：-12db</w:t>
      </w:r>
      <w:r w:rsidRPr="001205C4">
        <w:rPr>
          <w:sz w:val="24"/>
          <w:szCs w:val="24"/>
        </w:rPr>
        <w:t>~</w:t>
      </w:r>
      <w:r w:rsidRPr="001205C4">
        <w:rPr>
          <w:rFonts w:ascii="宋体" w:hAnsi="宋体" w:cs="宋体" w:hint="eastAsia"/>
          <w:sz w:val="24"/>
          <w:szCs w:val="24"/>
        </w:rPr>
        <w:t>8db声音应无明显失真、放音过冲、过弱。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（3）音频信噪比不低于48db。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lastRenderedPageBreak/>
        <w:t>（4）声音和画面要求同步，</w:t>
      </w:r>
      <w:proofErr w:type="gramStart"/>
      <w:r w:rsidRPr="001205C4">
        <w:rPr>
          <w:rFonts w:ascii="宋体" w:hAnsi="宋体" w:cs="宋体" w:hint="eastAsia"/>
          <w:sz w:val="24"/>
          <w:szCs w:val="24"/>
        </w:rPr>
        <w:t>无交流</w:t>
      </w:r>
      <w:proofErr w:type="gramEnd"/>
      <w:r w:rsidRPr="001205C4">
        <w:rPr>
          <w:rFonts w:ascii="宋体" w:hAnsi="宋体" w:cs="宋体" w:hint="eastAsia"/>
          <w:sz w:val="24"/>
          <w:szCs w:val="24"/>
        </w:rPr>
        <w:t>声或其他杂音等缺陷。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（5）伴音清晰、饱满、圆润，无失真、噪声杂音干扰、音量忽大忽小现象。解说声与现场声无明显比例失调，解说声与背景音乐无明显比例失调。</w:t>
      </w:r>
    </w:p>
    <w:p w:rsidR="00F43FAA" w:rsidRPr="001205C4" w:rsidRDefault="00F43FAA" w:rsidP="00F43FAA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  <w:r w:rsidRPr="001205C4">
        <w:rPr>
          <w:rFonts w:ascii="宋体" w:hAnsi="宋体" w:cs="宋体" w:hint="eastAsia"/>
          <w:b/>
          <w:sz w:val="24"/>
          <w:szCs w:val="24"/>
        </w:rPr>
        <w:t>四、视、音频文件压缩格式要求</w:t>
      </w:r>
    </w:p>
    <w:p w:rsidR="00F43FAA" w:rsidRPr="001205C4" w:rsidRDefault="00F43FAA" w:rsidP="00F43FAA">
      <w:pPr>
        <w:spacing w:line="360" w:lineRule="auto"/>
        <w:ind w:firstLineChars="200" w:firstLine="482"/>
        <w:rPr>
          <w:rStyle w:val="a6"/>
          <w:rFonts w:ascii="宋体" w:hAnsi="宋体" w:cs="宋体"/>
          <w:sz w:val="24"/>
          <w:szCs w:val="24"/>
        </w:rPr>
      </w:pPr>
      <w:r w:rsidRPr="001205C4">
        <w:rPr>
          <w:rStyle w:val="a6"/>
          <w:rFonts w:ascii="宋体" w:hAnsi="宋体" w:cs="宋体" w:hint="eastAsia"/>
          <w:sz w:val="24"/>
          <w:szCs w:val="24"/>
        </w:rPr>
        <w:t>（一）视频压缩格式及技术参数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1.视频压缩采用H.264</w:t>
      </w:r>
      <w:r w:rsidRPr="001205C4">
        <w:rPr>
          <w:rFonts w:ascii="宋体" w:hAnsi="宋体" w:cs="宋体" w:hint="eastAsia"/>
          <w:sz w:val="24"/>
          <w:szCs w:val="24"/>
          <w:shd w:val="clear" w:color="auto" w:fill="F5FAFD"/>
        </w:rPr>
        <w:t>(</w:t>
      </w:r>
      <w:r w:rsidRPr="001205C4">
        <w:rPr>
          <w:rFonts w:ascii="宋体" w:hAnsi="宋体" w:cs="宋体" w:hint="eastAsia"/>
          <w:sz w:val="24"/>
          <w:szCs w:val="24"/>
        </w:rPr>
        <w:t>MPEG-4 Part 10: profi1e=main, 1evel=3.0)格式编码，封装格式使用MP4。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2.视频码流率：动态码流的最高码率不高于2000Kbps，最低码率不得低于1024Kbps。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3.视频分辨率：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（1）前期采用标清4:3拍摄，设定为720×576；前期采用高清16:9拍摄，设定为1280×720；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（2）在同一课程中，各讲的视频分辨率应统一，</w:t>
      </w:r>
      <w:proofErr w:type="gramStart"/>
      <w:r w:rsidRPr="001205C4">
        <w:rPr>
          <w:rFonts w:ascii="宋体" w:hAnsi="宋体" w:cs="宋体" w:hint="eastAsia"/>
          <w:sz w:val="24"/>
          <w:szCs w:val="24"/>
        </w:rPr>
        <w:t>不</w:t>
      </w:r>
      <w:proofErr w:type="gramEnd"/>
      <w:r w:rsidRPr="001205C4">
        <w:rPr>
          <w:rFonts w:ascii="宋体" w:hAnsi="宋体" w:cs="宋体" w:hint="eastAsia"/>
          <w:sz w:val="24"/>
          <w:szCs w:val="24"/>
        </w:rPr>
        <w:t>得标清和高清混用。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4.视频画幅宽高比：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（1）分辨率设定为720×576，选定4:3；分辨率设定为1280×720，选定16:9；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（2）在同一课程中，各讲应统一画幅的宽高比，不得混用。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5.</w:t>
      </w:r>
      <w:proofErr w:type="gramStart"/>
      <w:r w:rsidRPr="001205C4">
        <w:rPr>
          <w:rFonts w:ascii="宋体" w:hAnsi="宋体" w:cs="宋体" w:hint="eastAsia"/>
          <w:sz w:val="24"/>
          <w:szCs w:val="24"/>
        </w:rPr>
        <w:t>视频帧率为</w:t>
      </w:r>
      <w:proofErr w:type="gramEnd"/>
      <w:r w:rsidRPr="001205C4">
        <w:rPr>
          <w:rFonts w:ascii="宋体" w:hAnsi="宋体" w:cs="宋体" w:hint="eastAsia"/>
          <w:sz w:val="24"/>
          <w:szCs w:val="24"/>
        </w:rPr>
        <w:t>25帧/秒。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6.扫描方式采用逐行扫描。</w:t>
      </w:r>
    </w:p>
    <w:p w:rsidR="00F43FAA" w:rsidRPr="001205C4" w:rsidRDefault="00F43FAA" w:rsidP="00F43FAA">
      <w:pPr>
        <w:spacing w:line="360" w:lineRule="auto"/>
        <w:ind w:firstLineChars="200" w:firstLine="482"/>
        <w:rPr>
          <w:rStyle w:val="a6"/>
          <w:rFonts w:ascii="宋体" w:hAnsi="宋体" w:cs="宋体"/>
          <w:sz w:val="24"/>
          <w:szCs w:val="24"/>
        </w:rPr>
      </w:pPr>
      <w:r w:rsidRPr="001205C4">
        <w:rPr>
          <w:rStyle w:val="a6"/>
          <w:rFonts w:ascii="宋体" w:hAnsi="宋体" w:cs="宋体" w:hint="eastAsia"/>
          <w:sz w:val="24"/>
          <w:szCs w:val="24"/>
        </w:rPr>
        <w:t>（二）音频压缩格式及技术参数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1．音频压缩采用AAC（MPEG-4 Part 3）格式编码。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2．采样率48KHz。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3．音频码流率128Kbps(恒定)。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4．必须是双声道，</w:t>
      </w:r>
      <w:proofErr w:type="gramStart"/>
      <w:r w:rsidRPr="001205C4">
        <w:rPr>
          <w:rFonts w:ascii="宋体" w:hAnsi="宋体" w:cs="宋体" w:hint="eastAsia"/>
          <w:sz w:val="24"/>
          <w:szCs w:val="24"/>
        </w:rPr>
        <w:t>必须做混音</w:t>
      </w:r>
      <w:proofErr w:type="gramEnd"/>
      <w:r w:rsidRPr="001205C4">
        <w:rPr>
          <w:rFonts w:ascii="宋体" w:hAnsi="宋体" w:cs="宋体" w:hint="eastAsia"/>
          <w:sz w:val="24"/>
          <w:szCs w:val="24"/>
        </w:rPr>
        <w:t>处理。</w:t>
      </w:r>
    </w:p>
    <w:p w:rsidR="00F43FAA" w:rsidRPr="001205C4" w:rsidRDefault="00F43FAA" w:rsidP="00F43FAA">
      <w:pPr>
        <w:spacing w:line="360" w:lineRule="auto"/>
        <w:ind w:firstLineChars="200" w:firstLine="482"/>
        <w:rPr>
          <w:rFonts w:ascii="宋体" w:hAnsi="宋体" w:cs="宋体"/>
          <w:b/>
          <w:bCs/>
          <w:sz w:val="24"/>
          <w:szCs w:val="24"/>
        </w:rPr>
      </w:pPr>
      <w:r w:rsidRPr="001205C4">
        <w:rPr>
          <w:rFonts w:ascii="宋体" w:hAnsi="宋体" w:cs="宋体" w:hint="eastAsia"/>
          <w:b/>
          <w:bCs/>
          <w:sz w:val="24"/>
          <w:szCs w:val="24"/>
        </w:rPr>
        <w:t>五、版权说明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1.成片版权归属吉首大学。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2.注意成片中所有使用的图片、音视频等素材的版权问题，规避版权风险。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3.对授课案例中的当事人肖像权、隐私等采取适当技术手段处理。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4.所有资料尽量提供出处并在片尾鸣谢。</w:t>
      </w:r>
    </w:p>
    <w:p w:rsidR="00F43FAA" w:rsidRPr="001205C4" w:rsidRDefault="00F43FAA" w:rsidP="00F43FAA">
      <w:pPr>
        <w:spacing w:line="360" w:lineRule="auto"/>
        <w:ind w:firstLineChars="200" w:firstLine="482"/>
        <w:rPr>
          <w:rFonts w:ascii="宋体" w:hAnsi="宋体" w:cs="宋体"/>
          <w:b/>
          <w:sz w:val="24"/>
          <w:szCs w:val="24"/>
        </w:rPr>
      </w:pPr>
      <w:r w:rsidRPr="001205C4">
        <w:rPr>
          <w:rFonts w:ascii="宋体" w:hAnsi="宋体" w:cs="宋体" w:hint="eastAsia"/>
          <w:b/>
          <w:sz w:val="24"/>
          <w:szCs w:val="24"/>
        </w:rPr>
        <w:lastRenderedPageBreak/>
        <w:t>六、课程上传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1.根据课程形式选择课程封面首页风格制作。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2.上传课程视频。</w:t>
      </w:r>
    </w:p>
    <w:p w:rsidR="00F43FAA" w:rsidRPr="001205C4" w:rsidRDefault="00F43FAA" w:rsidP="00F43FA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3.文字内容填充，页面修饰。</w:t>
      </w:r>
    </w:p>
    <w:p w:rsidR="00F43FAA" w:rsidRDefault="00F43FAA" w:rsidP="00F43FAA">
      <w:pPr>
        <w:spacing w:line="360" w:lineRule="auto"/>
        <w:ind w:firstLineChars="200" w:firstLine="480"/>
        <w:rPr>
          <w:rFonts w:ascii="宋体" w:hAnsi="宋体" w:cs="宋体" w:hint="eastAsia"/>
          <w:sz w:val="24"/>
          <w:szCs w:val="24"/>
        </w:rPr>
      </w:pPr>
      <w:r w:rsidRPr="001205C4">
        <w:rPr>
          <w:rFonts w:ascii="宋体" w:hAnsi="宋体" w:cs="宋体" w:hint="eastAsia"/>
          <w:sz w:val="24"/>
          <w:szCs w:val="24"/>
        </w:rPr>
        <w:t>4.</w:t>
      </w:r>
      <w:r w:rsidR="002B7090">
        <w:rPr>
          <w:rFonts w:ascii="宋体" w:hAnsi="宋体" w:cs="宋体" w:hint="eastAsia"/>
          <w:sz w:val="24"/>
          <w:szCs w:val="24"/>
        </w:rPr>
        <w:t>添加课程章节习</w:t>
      </w:r>
      <w:r w:rsidRPr="001205C4">
        <w:rPr>
          <w:rFonts w:ascii="宋体" w:hAnsi="宋体" w:cs="宋体" w:hint="eastAsia"/>
          <w:sz w:val="24"/>
          <w:szCs w:val="24"/>
        </w:rPr>
        <w:t>题、作业</w:t>
      </w:r>
      <w:r w:rsidR="002B7090">
        <w:rPr>
          <w:rFonts w:ascii="宋体" w:hAnsi="宋体" w:cs="宋体" w:hint="eastAsia"/>
          <w:sz w:val="24"/>
          <w:szCs w:val="24"/>
        </w:rPr>
        <w:t>、</w:t>
      </w:r>
      <w:r w:rsidR="00E237E1">
        <w:rPr>
          <w:rFonts w:ascii="宋体" w:hAnsi="宋体" w:cs="宋体" w:hint="eastAsia"/>
          <w:sz w:val="24"/>
          <w:szCs w:val="24"/>
        </w:rPr>
        <w:t>试</w:t>
      </w:r>
      <w:r w:rsidR="002B7090">
        <w:rPr>
          <w:rFonts w:ascii="宋体" w:hAnsi="宋体" w:cs="宋体" w:hint="eastAsia"/>
          <w:sz w:val="24"/>
          <w:szCs w:val="24"/>
        </w:rPr>
        <w:t>题库</w:t>
      </w:r>
      <w:r w:rsidR="004D5DF1">
        <w:rPr>
          <w:rFonts w:ascii="宋体" w:hAnsi="宋体" w:cs="宋体" w:hint="eastAsia"/>
          <w:sz w:val="24"/>
          <w:szCs w:val="24"/>
        </w:rPr>
        <w:t>、在线考试</w:t>
      </w:r>
      <w:r w:rsidRPr="001205C4">
        <w:rPr>
          <w:rFonts w:ascii="宋体" w:hAnsi="宋体" w:cs="宋体" w:hint="eastAsia"/>
          <w:sz w:val="24"/>
          <w:szCs w:val="24"/>
        </w:rPr>
        <w:t>等。</w:t>
      </w:r>
    </w:p>
    <w:p w:rsidR="00E237E1" w:rsidRPr="002B7090" w:rsidRDefault="008F7718" w:rsidP="00F43FAA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5.在线答疑互动等。</w:t>
      </w:r>
    </w:p>
    <w:sectPr w:rsidR="00E237E1" w:rsidRPr="002B7090" w:rsidSect="006F147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17B" w:rsidRDefault="00B4417B" w:rsidP="00F43FAA">
      <w:r>
        <w:separator/>
      </w:r>
    </w:p>
  </w:endnote>
  <w:endnote w:type="continuationSeparator" w:id="0">
    <w:p w:rsidR="00B4417B" w:rsidRDefault="00B4417B" w:rsidP="00F43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default"/>
    <w:sig w:usb0="00000000" w:usb1="80000000" w:usb2="00000008" w:usb3="00000000" w:csb0="00000041" w:csb1="2008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17B" w:rsidRDefault="00B4417B" w:rsidP="00F43FAA">
      <w:r>
        <w:separator/>
      </w:r>
    </w:p>
  </w:footnote>
  <w:footnote w:type="continuationSeparator" w:id="0">
    <w:p w:rsidR="00B4417B" w:rsidRDefault="00B4417B" w:rsidP="00F43F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3B56A"/>
    <w:multiLevelType w:val="singleLevel"/>
    <w:tmpl w:val="5443B56A"/>
    <w:lvl w:ilvl="0">
      <w:start w:val="1"/>
      <w:numFmt w:val="decimal"/>
      <w:suff w:val="nothing"/>
      <w:lvlText w:val="%1."/>
      <w:lvlJc w:val="left"/>
    </w:lvl>
  </w:abstractNum>
  <w:abstractNum w:abstractNumId="1">
    <w:nsid w:val="5443B7A6"/>
    <w:multiLevelType w:val="singleLevel"/>
    <w:tmpl w:val="5443B7A6"/>
    <w:lvl w:ilvl="0">
      <w:start w:val="1"/>
      <w:numFmt w:val="decimal"/>
      <w:suff w:val="nothing"/>
      <w:lvlText w:val="%1."/>
      <w:lvlJc w:val="left"/>
    </w:lvl>
  </w:abstractNum>
  <w:abstractNum w:abstractNumId="2">
    <w:nsid w:val="5443BD38"/>
    <w:multiLevelType w:val="singleLevel"/>
    <w:tmpl w:val="5443BD38"/>
    <w:lvl w:ilvl="0">
      <w:start w:val="1"/>
      <w:numFmt w:val="decimal"/>
      <w:suff w:val="nothing"/>
      <w:lvlText w:val="%1."/>
      <w:lvlJc w:val="left"/>
    </w:lvl>
  </w:abstractNum>
  <w:abstractNum w:abstractNumId="3">
    <w:nsid w:val="5443BF20"/>
    <w:multiLevelType w:val="singleLevel"/>
    <w:tmpl w:val="5443BF20"/>
    <w:lvl w:ilvl="0">
      <w:start w:val="1"/>
      <w:numFmt w:val="chineseCounting"/>
      <w:suff w:val="nothing"/>
      <w:lvlText w:val="%1、"/>
      <w:lvlJc w:val="left"/>
    </w:lvl>
  </w:abstractNum>
  <w:abstractNum w:abstractNumId="4">
    <w:nsid w:val="5443C1DE"/>
    <w:multiLevelType w:val="singleLevel"/>
    <w:tmpl w:val="5443C1DE"/>
    <w:lvl w:ilvl="0">
      <w:start w:val="3"/>
      <w:numFmt w:val="chineseCounting"/>
      <w:suff w:val="nothing"/>
      <w:lvlText w:val="%1、"/>
      <w:lvlJc w:val="left"/>
    </w:lvl>
  </w:abstractNum>
  <w:abstractNum w:abstractNumId="5">
    <w:nsid w:val="5443C2B4"/>
    <w:multiLevelType w:val="singleLevel"/>
    <w:tmpl w:val="5443C2B4"/>
    <w:lvl w:ilvl="0">
      <w:start w:val="1"/>
      <w:numFmt w:val="decimal"/>
      <w:suff w:val="nothing"/>
      <w:lvlText w:val="%1."/>
      <w:lvlJc w:val="left"/>
    </w:lvl>
  </w:abstractNum>
  <w:abstractNum w:abstractNumId="6">
    <w:nsid w:val="54491129"/>
    <w:multiLevelType w:val="singleLevel"/>
    <w:tmpl w:val="1E46E2DA"/>
    <w:lvl w:ilvl="0">
      <w:start w:val="1"/>
      <w:numFmt w:val="decimal"/>
      <w:suff w:val="nothing"/>
      <w:lvlText w:val="%1."/>
      <w:lvlJc w:val="left"/>
      <w:rPr>
        <w:b w:val="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6315"/>
    <w:rsid w:val="00096E50"/>
    <w:rsid w:val="000D5520"/>
    <w:rsid w:val="00117E8C"/>
    <w:rsid w:val="001205C4"/>
    <w:rsid w:val="00201B94"/>
    <w:rsid w:val="00212443"/>
    <w:rsid w:val="002B7090"/>
    <w:rsid w:val="002F6315"/>
    <w:rsid w:val="00445366"/>
    <w:rsid w:val="00446B15"/>
    <w:rsid w:val="004D5DF1"/>
    <w:rsid w:val="005669AA"/>
    <w:rsid w:val="005803E1"/>
    <w:rsid w:val="006634CB"/>
    <w:rsid w:val="006F1472"/>
    <w:rsid w:val="00723A0F"/>
    <w:rsid w:val="00726041"/>
    <w:rsid w:val="0075759B"/>
    <w:rsid w:val="008A14CE"/>
    <w:rsid w:val="008F2401"/>
    <w:rsid w:val="008F7718"/>
    <w:rsid w:val="00932440"/>
    <w:rsid w:val="00A10F83"/>
    <w:rsid w:val="00B4417B"/>
    <w:rsid w:val="00E237E1"/>
    <w:rsid w:val="00EA7710"/>
    <w:rsid w:val="00F43FAA"/>
    <w:rsid w:val="00FA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FA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3F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3F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3F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3FAA"/>
    <w:rPr>
      <w:sz w:val="18"/>
      <w:szCs w:val="18"/>
    </w:rPr>
  </w:style>
  <w:style w:type="character" w:styleId="a5">
    <w:name w:val="Hyperlink"/>
    <w:uiPriority w:val="99"/>
    <w:unhideWhenUsed/>
    <w:rsid w:val="00F43FAA"/>
    <w:rPr>
      <w:color w:val="0000FF"/>
      <w:u w:val="single"/>
    </w:rPr>
  </w:style>
  <w:style w:type="character" w:styleId="a6">
    <w:name w:val="Strong"/>
    <w:uiPriority w:val="22"/>
    <w:qFormat/>
    <w:rsid w:val="00F43FAA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FA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3F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3F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3F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3FAA"/>
    <w:rPr>
      <w:sz w:val="18"/>
      <w:szCs w:val="18"/>
    </w:rPr>
  </w:style>
  <w:style w:type="character" w:styleId="a5">
    <w:name w:val="Hyperlink"/>
    <w:uiPriority w:val="99"/>
    <w:unhideWhenUsed/>
    <w:rsid w:val="00F43FAA"/>
    <w:rPr>
      <w:color w:val="0000FF"/>
      <w:u w:val="single"/>
    </w:rPr>
  </w:style>
  <w:style w:type="character" w:styleId="a6">
    <w:name w:val="Strong"/>
    <w:uiPriority w:val="22"/>
    <w:qFormat/>
    <w:rsid w:val="00F43FA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ike.baidu.com/view/1783999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5</Pages>
  <Words>420</Words>
  <Characters>2395</Characters>
  <Application>Microsoft Office Word</Application>
  <DocSecurity>0</DocSecurity>
  <Lines>19</Lines>
  <Paragraphs>5</Paragraphs>
  <ScaleCrop>false</ScaleCrop>
  <Company>微软中国</Company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17</cp:revision>
  <dcterms:created xsi:type="dcterms:W3CDTF">2016-02-27T06:36:00Z</dcterms:created>
  <dcterms:modified xsi:type="dcterms:W3CDTF">2016-02-28T08:27:00Z</dcterms:modified>
</cp:coreProperties>
</file>